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D9" w:rsidRPr="00D33AD6" w:rsidRDefault="00D33AD6" w:rsidP="00D33AD6">
      <w:pPr>
        <w:spacing w:after="0"/>
        <w:rPr>
          <w:rFonts w:ascii="Arial" w:hAnsi="Arial" w:cs="Arial"/>
          <w:i/>
          <w:sz w:val="24"/>
          <w:szCs w:val="24"/>
        </w:rPr>
      </w:pPr>
      <w:bookmarkStart w:id="0" w:name="_GoBack"/>
      <w:bookmarkEnd w:id="0"/>
      <w:r w:rsidRPr="00D33AD6">
        <w:rPr>
          <w:rFonts w:ascii="Arial" w:hAnsi="Arial" w:cs="Arial"/>
          <w:i/>
          <w:sz w:val="24"/>
          <w:szCs w:val="24"/>
        </w:rPr>
        <w:t>Monday, January 14, 2013</w:t>
      </w:r>
    </w:p>
    <w:p w:rsidR="00D33AD6" w:rsidRPr="00D33AD6" w:rsidRDefault="00D33AD6" w:rsidP="00D33AD6">
      <w:pPr>
        <w:spacing w:after="0"/>
        <w:rPr>
          <w:rFonts w:ascii="Arial" w:hAnsi="Arial" w:cs="Arial"/>
          <w:sz w:val="24"/>
          <w:szCs w:val="24"/>
        </w:rPr>
      </w:pPr>
    </w:p>
    <w:p w:rsidR="00E94A96" w:rsidRPr="00E94A96" w:rsidRDefault="00E94A96" w:rsidP="00E94A96">
      <w:pPr>
        <w:spacing w:after="0" w:line="240" w:lineRule="auto"/>
        <w:jc w:val="center"/>
        <w:rPr>
          <w:rFonts w:ascii="Arial" w:eastAsia="Times New Roman" w:hAnsi="Arial" w:cs="Arial"/>
          <w:b/>
          <w:color w:val="000000"/>
          <w:sz w:val="28"/>
          <w:szCs w:val="28"/>
          <w:u w:val="single"/>
        </w:rPr>
      </w:pPr>
      <w:r w:rsidRPr="00E94A96">
        <w:rPr>
          <w:rFonts w:ascii="Arial" w:eastAsia="Times New Roman" w:hAnsi="Arial" w:cs="Arial"/>
          <w:b/>
          <w:color w:val="000000"/>
          <w:sz w:val="28"/>
          <w:szCs w:val="28"/>
          <w:u w:val="single"/>
        </w:rPr>
        <w:t>Daily Bread for Life</w:t>
      </w:r>
    </w:p>
    <w:p w:rsidR="00E94A96" w:rsidRDefault="00E94A96" w:rsidP="00D33AD6">
      <w:pPr>
        <w:spacing w:after="0" w:line="240" w:lineRule="auto"/>
        <w:jc w:val="both"/>
        <w:rPr>
          <w:rFonts w:ascii="Arial" w:eastAsia="Times New Roman" w:hAnsi="Arial" w:cs="Arial"/>
          <w:color w:val="000000"/>
          <w:sz w:val="24"/>
          <w:szCs w:val="24"/>
        </w:rPr>
      </w:pP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t>Last week we shared on the word commit, and today we also wanted to share verses that show us the consequences if we do not make that firm commitment unto the Lord. Today is the day of salvation, now is the accepted time, so watch and pray always that you may be found worthy of eternal life.</w:t>
      </w: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tab/>
      </w: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t>Numbers 15:31 Because he hath despised the word of the LORD, and hath broken his commandment, that soul shall utterly be cut off; his iniquity shall be upon him. (KJV)</w:t>
      </w:r>
    </w:p>
    <w:p w:rsidR="00D33AD6" w:rsidRPr="00D33AD6" w:rsidRDefault="00D33AD6" w:rsidP="00D33AD6">
      <w:pPr>
        <w:spacing w:after="0" w:line="240" w:lineRule="auto"/>
        <w:jc w:val="both"/>
        <w:rPr>
          <w:rFonts w:ascii="Arial" w:eastAsia="Times New Roman" w:hAnsi="Arial" w:cs="Arial"/>
          <w:color w:val="000000"/>
          <w:sz w:val="24"/>
          <w:szCs w:val="24"/>
        </w:rPr>
      </w:pP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t>Matthew 25:1-13 Then shall the kingdom of heaven be likened unto ten virgins, which took their lamps, and went forth to meet the bridegroom. 2 And five of them were wise, and five were foolish. 3 They that were foolish took their lamps, and took no oil with them: 4 But the wise took oil in their vessels with their lamps. 5 While the bridegroom tarried, they all slumbered and slept. 6 And at midnight there was a cry made, Behold, the bridegroom cometh; go ye out to meet him. 7 Then all those virgins arose, and trimmed their lamps. 8 And the foolish said unto the wise, Give us of your oil; for our lamps are gone out. 9 But the wise answered, saying, Not so; lest there be not enough for us and you: but go ye rather to them that sell, and buy for yourselves. 10 And while they went to buy, the bridegroom came; and they that were ready went in with him to the marriage: and the door was shut. 11 Afterward came also the other virgins, saying, Lord, Lord, open to us. 12 But he answered and said, Verily I say unto you, I know you not. 13 Watch therefore, for ye know neither the day nor the hour wherein the Son of man cometh. KJV</w:t>
      </w:r>
    </w:p>
    <w:p w:rsidR="00D33AD6" w:rsidRPr="00D33AD6" w:rsidRDefault="00D33AD6" w:rsidP="00D33AD6">
      <w:pPr>
        <w:spacing w:after="0" w:line="240" w:lineRule="auto"/>
        <w:jc w:val="both"/>
        <w:rPr>
          <w:rFonts w:ascii="Arial" w:eastAsia="Times New Roman" w:hAnsi="Arial" w:cs="Arial"/>
          <w:color w:val="000000"/>
          <w:sz w:val="24"/>
          <w:szCs w:val="24"/>
        </w:rPr>
      </w:pP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t>Matthew 22:2-14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my fatlings are killed, and all things are ready: come unto the marriage. But they made light of it, and went their ways, one to his farm, another to his merchandise: And the remnant took his servants, and entreated them spitefully, and slew them. But when the king heard thereof, he was wroth: and he sent forth his armies, and destroyed those murderers, and burned up their city. Then saith he to his servants, The wedding is ready, but they which were bidden were not worthy. Go ye therefore into the highways, and as many as ye shall find, bid to the marriage. 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him into outer darkness; there shall be weeping and gnashing of teeth. For many are called, but few are chosen. (KJV)</w:t>
      </w:r>
    </w:p>
    <w:p w:rsidR="00D33AD6" w:rsidRPr="00D33AD6" w:rsidRDefault="00D33AD6" w:rsidP="00D33AD6">
      <w:pPr>
        <w:spacing w:after="0" w:line="240" w:lineRule="auto"/>
        <w:jc w:val="both"/>
        <w:rPr>
          <w:rFonts w:ascii="Arial" w:eastAsia="Times New Roman" w:hAnsi="Arial" w:cs="Arial"/>
          <w:color w:val="000000"/>
          <w:sz w:val="24"/>
          <w:szCs w:val="24"/>
        </w:rPr>
      </w:pPr>
    </w:p>
    <w:p w:rsidR="00D33AD6" w:rsidRPr="00D33AD6" w:rsidRDefault="00D33AD6" w:rsidP="00D33AD6">
      <w:pPr>
        <w:spacing w:after="0" w:line="240" w:lineRule="auto"/>
        <w:jc w:val="both"/>
        <w:rPr>
          <w:rFonts w:ascii="Arial" w:eastAsia="Times New Roman" w:hAnsi="Arial" w:cs="Arial"/>
          <w:color w:val="000000"/>
          <w:sz w:val="24"/>
          <w:szCs w:val="24"/>
        </w:rPr>
      </w:pPr>
      <w:r w:rsidRPr="00D33AD6">
        <w:rPr>
          <w:rFonts w:ascii="Arial" w:eastAsia="Times New Roman" w:hAnsi="Arial" w:cs="Arial"/>
          <w:color w:val="000000"/>
          <w:sz w:val="24"/>
          <w:szCs w:val="24"/>
        </w:rPr>
        <w:lastRenderedPageBreak/>
        <w:t>Matthew 7:21-23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(KJV)</w:t>
      </w:r>
    </w:p>
    <w:p w:rsidR="00D33AD6" w:rsidRDefault="00D33AD6" w:rsidP="00D33AD6">
      <w:pPr>
        <w:spacing w:after="0" w:line="240" w:lineRule="auto"/>
        <w:jc w:val="both"/>
        <w:rPr>
          <w:rFonts w:ascii="Arial" w:eastAsia="Times New Roman" w:hAnsi="Arial" w:cs="Arial"/>
          <w:color w:val="000000"/>
          <w:sz w:val="24"/>
          <w:szCs w:val="24"/>
        </w:rPr>
      </w:pPr>
    </w:p>
    <w:p w:rsidR="00D33AD6" w:rsidRPr="00D33AD6" w:rsidRDefault="00D33AD6" w:rsidP="00D33AD6">
      <w:pPr>
        <w:spacing w:after="0" w:line="240" w:lineRule="auto"/>
        <w:jc w:val="both"/>
        <w:rPr>
          <w:rFonts w:ascii="Arial" w:hAnsi="Arial" w:cs="Arial"/>
          <w:sz w:val="24"/>
          <w:szCs w:val="24"/>
        </w:rPr>
      </w:pPr>
      <w:r w:rsidRPr="00D33AD6">
        <w:rPr>
          <w:rFonts w:ascii="Arial" w:eastAsia="Times New Roman" w:hAnsi="Arial" w:cs="Arial"/>
          <w:color w:val="000000"/>
          <w:sz w:val="24"/>
          <w:szCs w:val="24"/>
        </w:rPr>
        <w:t>Dearly loved, so as you can see the consequences of being lazy and slothful in our commitment unto the Lord can lead to death for eternity, if we are not watchful at all times. So we encourage you, continue in the faith grounded and settled and be not moved from the hope that is within you; be strong in the Lord and in the power of His might that you are able to overcome the wicked one and be found in righteousness and true holiness, abiding in Christ being counted one of His, before the throne of God come the day of judgment. God bless and have a very blessed and prosperous day in Christ Jesus our Lord. Amen.</w:t>
      </w:r>
    </w:p>
    <w:sectPr w:rsidR="00D33AD6" w:rsidRPr="00D33AD6" w:rsidSect="00323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33AD6"/>
    <w:rsid w:val="003238D9"/>
    <w:rsid w:val="00D33AD6"/>
    <w:rsid w:val="00E9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71344-E2FE-4494-BA4F-0F9D71E3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8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8074">
      <w:bodyDiv w:val="1"/>
      <w:marLeft w:val="0"/>
      <w:marRight w:val="0"/>
      <w:marTop w:val="0"/>
      <w:marBottom w:val="0"/>
      <w:divBdr>
        <w:top w:val="none" w:sz="0" w:space="0" w:color="auto"/>
        <w:left w:val="none" w:sz="0" w:space="0" w:color="auto"/>
        <w:bottom w:val="none" w:sz="0" w:space="0" w:color="auto"/>
        <w:right w:val="none" w:sz="0" w:space="0" w:color="auto"/>
      </w:divBdr>
      <w:divsChild>
        <w:div w:id="1467434937">
          <w:marLeft w:val="0"/>
          <w:marRight w:val="0"/>
          <w:marTop w:val="0"/>
          <w:marBottom w:val="0"/>
          <w:divBdr>
            <w:top w:val="none" w:sz="0" w:space="0" w:color="auto"/>
            <w:left w:val="none" w:sz="0" w:space="0" w:color="auto"/>
            <w:bottom w:val="none" w:sz="0" w:space="0" w:color="auto"/>
            <w:right w:val="none" w:sz="0" w:space="0" w:color="auto"/>
          </w:divBdr>
          <w:divsChild>
            <w:div w:id="428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2013-01-14T13:10:00Z</dcterms:created>
  <dcterms:modified xsi:type="dcterms:W3CDTF">2016-03-26T20:57:00Z</dcterms:modified>
</cp:coreProperties>
</file>